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ody>
    <w:p w:rsidR="00000000" w:rsidDel="00000000" w:rsidP="00000000" w:rsidRDefault="00000000" w:rsidRPr="00000000">
      <w:pPr>
        <w:contextualSpacing w:val="0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Extension 2 Reflection</w:t>
      </w:r>
    </w:p>
    <w:p w:rsidR="00000000" w:rsidDel="00000000" w:rsidP="00000000" w:rsidRDefault="00000000" w:rsidRPr="00000000">
      <w:pPr>
        <w:contextualSpacing w:val="0"/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I. Time spent reflection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The total time spent on extension 2 amounts to approximately 83 minutes.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Category-wise, the distribution of time spent is as follows: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b w:val="1"/>
          <w:rtl w:val="0"/>
        </w:rPr>
        <w:t xml:space="preserve">Category I (Coding, bugfixes &amp; design): </w:t>
      </w:r>
      <w:r w:rsidDel="00000000" w:rsidR="00000000" w:rsidRPr="00000000">
        <w:rPr>
          <w:rtl w:val="0"/>
        </w:rPr>
        <w:t xml:space="preserve">Approximately 43 minutes. The implementation itself was more or less trivial, though there was a bit of an extra delay due to silliness (I misspelled the method name.)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b w:val="1"/>
          <w:rtl w:val="0"/>
        </w:rPr>
        <w:t xml:space="preserve">Category II (Research, Tests): </w:t>
      </w:r>
      <w:r w:rsidDel="00000000" w:rsidR="00000000" w:rsidRPr="00000000">
        <w:rPr>
          <w:rtl w:val="0"/>
        </w:rPr>
        <w:t xml:space="preserve">Approximately 33 minutes were spent testing possible edge cases or invalid input.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b w:val="1"/>
          <w:rtl w:val="0"/>
        </w:rPr>
        <w:t xml:space="preserve">Category III (Other, e.g. meetings): </w:t>
      </w:r>
      <w:r w:rsidDel="00000000" w:rsidR="00000000" w:rsidRPr="00000000">
        <w:rPr>
          <w:rtl w:val="0"/>
        </w:rPr>
        <w:t xml:space="preserve">7 minutes were spent on this paper.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II. Decisions reflection</w:t>
      </w:r>
    </w:p>
    <w:p w:rsidR="00000000" w:rsidDel="00000000" w:rsidP="00000000" w:rsidRDefault="00000000" w:rsidRPr="00000000">
      <w:pPr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No significant changes to the system were necessary in order to accommodate this extension. The DebitCard class’ isValidPIN method is used in each PIN-related serverside method to check if the given PIN is correct or not. This made implementation quite easy: I simply added an invalid PIN counter to the DebitCard class, and made the isValidPIN method check it, throw an exception if it’s &gt;= 3, increment it if the PIN is wrong and the counter is &lt; 3, and set the counter to 0 if it was less than 3 and the PIN is correct.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On the serverside, all that was really necessary was adding an extra method.</w:t>
      </w:r>
      <w:r w:rsidDel="00000000" w:rsidR="00000000" w:rsidRPr="00000000">
        <w:rPr>
          <w:rtl w:val="0"/>
        </w:rPr>
      </w:r>
    </w:p>
    <w:sectPr>
      <w:pgSz w:h="16834" w:w="11909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lang w:val="en_GB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contextualSpacing w:val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